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:rsidR="00617D44" w:rsidRPr="00DE0C8F" w:rsidRDefault="00617D44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r w:rsidRPr="00DE0C8F"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  <w:t xml:space="preserve">Кадастровая палата по Краснодарскому краю напоминает жителям Кубани о необходимости погашения регистрационной записи об ипотеке </w:t>
      </w:r>
    </w:p>
    <w:p w:rsidR="000161EF" w:rsidRPr="000161EF" w:rsidRDefault="000161EF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</w:p>
    <w:p w:rsidR="000161EF" w:rsidRPr="000161EF" w:rsidRDefault="000161EF" w:rsidP="002B79D2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Кадастровой палате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Краснодарскому краю напоминает жителям Кубани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 необходимости погашения регистрационной записи об и</w:t>
      </w:r>
      <w:r w:rsidR="002B79D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потеке в Едином государственном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реестре недвижимости (ЕГРН), после того как выплачен ипотечный кредит за недвижимость. Если этого не сделать, то недвижимость по-прежнему будет находиться в залоге у банка и собственник не сможет распоряжаться своим имуществом.</w:t>
      </w:r>
    </w:p>
    <w:p w:rsidR="00137F46" w:rsidRDefault="00137F46" w:rsidP="002B79D2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D11A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Где снять обременение на жилплощадь? Конечно же, в органах Росреестра. Вот только обратиться туда можно разными способами. </w:t>
      </w:r>
    </w:p>
    <w:p w:rsidR="00AF1DB9" w:rsidRDefault="00AF1DB9" w:rsidP="00AF1DB9">
      <w:pPr>
        <w:pStyle w:val="a5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подача документов в МФЦ. Такие центры работают по принципу «одно окно», оказывая широкий спектр государственных услуг</w:t>
      </w: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(с адресами и графиком работы которых можно ознакомиться на сайте </w:t>
      </w:r>
      <w:hyperlink r:id="rId5" w:history="1">
        <w:r w:rsidRPr="00617D44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http://www.e-mfc.ru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);</w:t>
      </w:r>
    </w:p>
    <w:p w:rsidR="00AF1DB9" w:rsidRPr="00617D44" w:rsidRDefault="00AF1DB9" w:rsidP="00AF1DB9">
      <w:pPr>
        <w:pStyle w:val="a5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через интернет. Снять </w:t>
      </w:r>
      <w:proofErr w:type="gramStart"/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обременение по ипотеке можно подав</w:t>
      </w:r>
      <w:proofErr w:type="gramEnd"/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заявление на официальном сайте Росреестра (rosreestr.ru), но при условии, что вы ранее там регистрировались и успели обзавестись электронной подписью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AF1DB9" w:rsidRPr="00137F46" w:rsidRDefault="00AF1DB9">
      <w:pPr>
        <w:pStyle w:val="a5"/>
        <w:numPr>
          <w:ilvl w:val="0"/>
          <w:numId w:val="4"/>
        </w:numPr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37F4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отправка всей документации по почте ценным письмом. В этом случае подписи на заявлениях удостоверяются нотариально, а само письмо отправляется с описью вложения и уведомлением о вручении. Этот вариант отнимет у вас массу времени – и на поход к нотариусу, и на пересылку отправления. К тому же новые свидетельства о праве все равно нужно будет получить лично. </w:t>
      </w:r>
    </w:p>
    <w:p w:rsidR="00617D44" w:rsidRPr="00617D44" w:rsidRDefault="00617D44">
      <w:pPr>
        <w:pStyle w:val="a5"/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Регистрационная запись об ипотеке погашается в течение трёх рабочих дней с момента поступления в орган регистрации прав:</w:t>
      </w:r>
    </w:p>
    <w:p w:rsidR="005D11AE" w:rsidRPr="00617D44" w:rsidRDefault="00083E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Документы, которые потр</w:t>
      </w:r>
      <w:r w:rsidR="005D11AE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ебу</w:t>
      </w:r>
      <w:r w:rsidR="00617D44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="005D11AE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тся представить:</w:t>
      </w:r>
    </w:p>
    <w:p w:rsidR="005D11AE" w:rsidRPr="00617D44" w:rsidRDefault="005D11AE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Письмо банка в адрес регистрирующего органа, свидетельствующее о полном исполнении вами обязательств по кредитному договору. Иногда в дополнение к нему требуют предоставить выписку о состоянии ссудного счета. </w:t>
      </w:r>
    </w:p>
    <w:p w:rsidR="005D11AE" w:rsidRPr="00617D44" w:rsidRDefault="005D11AE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Совместное заявление сторон, которое в обязательном порядке подписывается и заверяется уполномоченным работником банка. Образец заявления на снятие обременения по ипотеке можно взять непосредственно в банке или в Регистрационной палате. </w:t>
      </w:r>
    </w:p>
    <w:p w:rsidR="00617D44" w:rsidRPr="00617D44" w:rsidRDefault="005D11AE" w:rsidP="00FB10CB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Договор об ипотеке с его копией. Оригинал документа у вас должен быть на руках. </w:t>
      </w:r>
    </w:p>
    <w:p w:rsidR="005D11AE" w:rsidRPr="00617D44" w:rsidRDefault="00617D44" w:rsidP="00FB10CB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Решение суда, если ипотека была прекращена на его основании</w:t>
      </w:r>
      <w:r w:rsidRPr="00617D44">
        <w:rPr>
          <w:rFonts w:ascii="Segoe UI" w:hAnsi="Segoe UI" w:cs="Segoe UI"/>
          <w:b/>
          <w:color w:val="333333"/>
          <w:sz w:val="24"/>
          <w:szCs w:val="24"/>
          <w:shd w:val="clear" w:color="auto" w:fill="FFFFFF"/>
        </w:rPr>
        <w:t>.</w:t>
      </w:r>
    </w:p>
    <w:p w:rsidR="005D11AE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Копия и оригинал закладной, на которой есть отметка о погашении денежных обязательств, а также указана дата этого погашени</w:t>
      </w:r>
      <w:r w:rsid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я. Оригинал вам выдадут в банке.</w:t>
      </w:r>
    </w:p>
    <w:p w:rsidR="005D11AE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Копии и оригиналы паспортов всех граждан, которые упомянуты в свидетельстве на право собственности. Все указанные лица должны присутствовать при подаче заявления.</w:t>
      </w:r>
    </w:p>
    <w:p w:rsidR="005D11AE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 Свидетельство о праве собственности на жилье. Если их несколько (на каждого собственника), то все. Могут потребоваться и другие документы, касающиеся имущества. Например, договор купли-продажи.</w:t>
      </w:r>
    </w:p>
    <w:p w:rsidR="00617D44" w:rsidRPr="00617D44" w:rsidRDefault="005D11AE" w:rsidP="002B79D2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Квитанция об</w:t>
      </w:r>
      <w:r w:rsidR="00137F46"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уплате государственной пошлины (только в случае выдачи нового свидетельства о праве собственности, без записи об обременениях)</w:t>
      </w:r>
    </w:p>
    <w:p w:rsidR="00400BB0" w:rsidRDefault="00400BB0" w:rsidP="00FB10CB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B10C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погашение записи об ипотеке государственная пошлина не уплачивается.</w:t>
      </w:r>
    </w:p>
    <w:p w:rsidR="00400BB0" w:rsidRPr="00FB10CB" w:rsidRDefault="00400BB0" w:rsidP="00FB10CB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617D44" w:rsidRDefault="000161EF" w:rsidP="00617D44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5503E" w:rsidRDefault="0055503E" w:rsidP="00617D44">
      <w:pPr>
        <w:spacing w:after="0" w:line="240" w:lineRule="atLeast"/>
      </w:pPr>
    </w:p>
    <w:p w:rsidR="006776FD" w:rsidRDefault="006776FD"/>
    <w:sectPr w:rsidR="006776FD" w:rsidSect="0064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A6"/>
    <w:rsid w:val="000161EF"/>
    <w:rsid w:val="00083ECA"/>
    <w:rsid w:val="00137F46"/>
    <w:rsid w:val="001C5DB5"/>
    <w:rsid w:val="002B79D2"/>
    <w:rsid w:val="00400BB0"/>
    <w:rsid w:val="0055503E"/>
    <w:rsid w:val="005D11AE"/>
    <w:rsid w:val="00617D44"/>
    <w:rsid w:val="0064571F"/>
    <w:rsid w:val="006776FD"/>
    <w:rsid w:val="008607B8"/>
    <w:rsid w:val="00AF1DB9"/>
    <w:rsid w:val="00CA7CA6"/>
    <w:rsid w:val="00D53C92"/>
    <w:rsid w:val="00DE0C8F"/>
    <w:rsid w:val="00FB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Поселение_2</cp:lastModifiedBy>
  <cp:revision>10</cp:revision>
  <dcterms:created xsi:type="dcterms:W3CDTF">2018-09-28T06:12:00Z</dcterms:created>
  <dcterms:modified xsi:type="dcterms:W3CDTF">2018-10-18T10:56:00Z</dcterms:modified>
</cp:coreProperties>
</file>